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Pr="00887E3C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F604A4" w:rsidRPr="00F604A4" w:rsidRDefault="00F35EFE" w:rsidP="009C009E">
      <w:pPr>
        <w:spacing w:line="276" w:lineRule="auto"/>
        <w:ind w:left="1418" w:hanging="1418"/>
        <w:contextualSpacing/>
        <w:jc w:val="both"/>
        <w:rPr>
          <w:rFonts w:ascii="Garamond" w:hAnsi="Garamond"/>
          <w:sz w:val="24"/>
          <w:szCs w:val="24"/>
        </w:rPr>
      </w:pPr>
      <w:r w:rsidRPr="00887E3C">
        <w:rPr>
          <w:rFonts w:ascii="Garamond" w:hAnsi="Garamond" w:cs="Times New Roman"/>
          <w:b/>
          <w:sz w:val="24"/>
          <w:szCs w:val="24"/>
        </w:rPr>
        <w:t>OGGETTO:</w:t>
      </w:r>
      <w:r w:rsidRPr="00887E3C">
        <w:rPr>
          <w:rFonts w:ascii="Garamond" w:hAnsi="Garamond" w:cs="Times New Roman"/>
          <w:sz w:val="24"/>
          <w:szCs w:val="24"/>
        </w:rPr>
        <w:t xml:space="preserve"> </w:t>
      </w:r>
      <w:r w:rsidR="003A4AB6" w:rsidRPr="00F604A4">
        <w:rPr>
          <w:rFonts w:ascii="Garamond" w:hAnsi="Garamond"/>
          <w:sz w:val="24"/>
          <w:szCs w:val="24"/>
        </w:rPr>
        <w:t xml:space="preserve">INDAGINE DI MERCATO PER L’INDIVIDUAZIONE DEGLI OPERATORI ECONOMICI DA INVITARE </w:t>
      </w:r>
      <w:r w:rsidR="00E654C0" w:rsidRPr="00F604A4">
        <w:rPr>
          <w:rFonts w:ascii="Garamond" w:hAnsi="Garamond"/>
          <w:sz w:val="24"/>
          <w:szCs w:val="24"/>
        </w:rPr>
        <w:t>A PRESENTARE OFFERTA</w:t>
      </w:r>
      <w:r w:rsidR="003A4AB6" w:rsidRPr="00F604A4">
        <w:rPr>
          <w:rFonts w:ascii="Garamond" w:hAnsi="Garamond"/>
          <w:sz w:val="24"/>
          <w:szCs w:val="24"/>
        </w:rPr>
        <w:t xml:space="preserve"> AI SENSI DELL’ART. 36 COMMA 2 LETT. B) </w:t>
      </w:r>
      <w:r w:rsidR="003A4AB6" w:rsidRPr="00F604A4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3A4AB6" w:rsidRPr="00F604A4">
        <w:rPr>
          <w:rFonts w:ascii="Garamond" w:hAnsi="Garamond"/>
          <w:sz w:val="24"/>
          <w:szCs w:val="24"/>
        </w:rPr>
        <w:t xml:space="preserve">PER L’AFFIDAMENTO, SULLA BASE DEL CRITERIO DEL MINOR PREZZO, </w:t>
      </w:r>
      <w:r w:rsidR="00887E3C" w:rsidRPr="00F604A4">
        <w:rPr>
          <w:rFonts w:ascii="Garamond" w:hAnsi="Garamond"/>
          <w:sz w:val="24"/>
          <w:szCs w:val="24"/>
        </w:rPr>
        <w:t xml:space="preserve">DI </w:t>
      </w:r>
      <w:r w:rsidR="00F604A4" w:rsidRPr="00F604A4">
        <w:rPr>
          <w:rFonts w:ascii="Garamond" w:hAnsi="Garamond"/>
          <w:sz w:val="24"/>
          <w:szCs w:val="24"/>
        </w:rPr>
        <w:t>UNA FORNITURA “CHIAVI IN MANO” DI NUOVO DEPURATORE CHIMICO-FISICO PER TRATTAMENTO REFLUI, DA INSTALLARSI PRESSO L’IMPIANTO FERROVIARIO DI VIA DELLE BISCIE, 17 IN ROVERI (BO)”.</w:t>
      </w:r>
    </w:p>
    <w:p w:rsidR="00F604A4" w:rsidRDefault="00F604A4" w:rsidP="00887E3C">
      <w:pPr>
        <w:spacing w:line="276" w:lineRule="auto"/>
        <w:ind w:left="1418" w:hanging="1418"/>
        <w:contextualSpacing/>
        <w:jc w:val="both"/>
        <w:rPr>
          <w:rFonts w:ascii="Garamond" w:hAnsi="Garamond"/>
          <w:sz w:val="24"/>
          <w:szCs w:val="24"/>
        </w:rPr>
      </w:pPr>
    </w:p>
    <w:p w:rsidR="00887E3C" w:rsidRDefault="00887E3C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</w:p>
    <w:p w:rsidR="00CF0165" w:rsidRPr="003A4AB6" w:rsidRDefault="00596F1A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="00CF0165" w:rsidRPr="003A4AB6">
        <w:rPr>
          <w:rFonts w:ascii="Garamond" w:hAnsi="Garamond"/>
          <w:sz w:val="24"/>
          <w:szCs w:val="24"/>
          <w:lang w:val="it-IT"/>
        </w:rPr>
        <w:t>.…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>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Tel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 xml:space="preserve">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:rsidR="00353B08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887E3C" w:rsidRPr="003A4AB6" w:rsidRDefault="00887E3C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887E3C" w:rsidRDefault="00887E3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il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962985" w:rsidRPr="003A4AB6" w:rsidRDefault="00962985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F479CB" w:rsidRDefault="00F479CB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in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esclusione di cui all’art. 80 del D.</w:t>
      </w:r>
      <w:r w:rsidR="00E6123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742CDD" w:rsidRPr="003A4AB6">
        <w:rPr>
          <w:rFonts w:ascii="Garamond" w:hAnsi="Garamond" w:cs="Times New Roman"/>
          <w:bCs/>
          <w:sz w:val="24"/>
          <w:szCs w:val="24"/>
        </w:rPr>
        <w:t>Lgs</w:t>
      </w:r>
      <w:proofErr w:type="spellEnd"/>
      <w:r w:rsidR="00742CDD" w:rsidRPr="003A4AB6">
        <w:rPr>
          <w:rFonts w:ascii="Garamond" w:hAnsi="Garamond" w:cs="Times New Roman"/>
          <w:bCs/>
          <w:sz w:val="24"/>
          <w:szCs w:val="24"/>
        </w:rPr>
        <w:t>. 50/2016;</w:t>
      </w:r>
    </w:p>
    <w:p w:rsidR="00962985" w:rsidRDefault="00164481" w:rsidP="00962985">
      <w:pPr>
        <w:pStyle w:val="capnormale1rientropuntato"/>
        <w:tabs>
          <w:tab w:val="clear" w:pos="425"/>
          <w:tab w:val="left" w:pos="1704"/>
        </w:tabs>
        <w:spacing w:before="0" w:line="360" w:lineRule="auto"/>
        <w:rPr>
          <w:rFonts w:ascii="Garamond" w:hAnsi="Garamond"/>
          <w:bCs/>
        </w:rPr>
      </w:pPr>
      <w:r w:rsidRPr="00962985">
        <w:rPr>
          <w:rFonts w:ascii="Garamond" w:hAnsi="Garamond"/>
        </w:rPr>
        <w:t xml:space="preserve">- di essere in </w:t>
      </w:r>
      <w:r w:rsidR="003A4AB6" w:rsidRPr="00962985">
        <w:rPr>
          <w:rFonts w:ascii="Garamond" w:hAnsi="Garamond"/>
        </w:rPr>
        <w:t xml:space="preserve">possesso dei seguenti </w:t>
      </w:r>
      <w:r w:rsidR="00962985" w:rsidRPr="00962985">
        <w:rPr>
          <w:rFonts w:ascii="Garamond" w:hAnsi="Garamond"/>
        </w:rPr>
        <w:t xml:space="preserve">requisiti </w:t>
      </w:r>
      <w:r w:rsidR="009C009E">
        <w:rPr>
          <w:rFonts w:ascii="Garamond" w:hAnsi="Garamond"/>
          <w:bCs/>
        </w:rPr>
        <w:t>di idoneità professionale</w:t>
      </w:r>
      <w:r w:rsidR="00962985" w:rsidRPr="00962985">
        <w:rPr>
          <w:rFonts w:ascii="Garamond" w:hAnsi="Garamond"/>
          <w:bCs/>
        </w:rPr>
        <w:t>:</w:t>
      </w:r>
    </w:p>
    <w:p w:rsidR="009C009E" w:rsidRPr="009C009E" w:rsidRDefault="009C009E" w:rsidP="009C009E">
      <w:pPr>
        <w:numPr>
          <w:ilvl w:val="0"/>
          <w:numId w:val="2"/>
        </w:numPr>
        <w:tabs>
          <w:tab w:val="clear" w:pos="720"/>
          <w:tab w:val="num" w:pos="0"/>
          <w:tab w:val="num" w:pos="502"/>
        </w:tabs>
        <w:ind w:left="432" w:hanging="432"/>
        <w:jc w:val="both"/>
        <w:rPr>
          <w:rFonts w:ascii="Garamond" w:hAnsi="Garamond"/>
          <w:iCs/>
          <w:kern w:val="24"/>
          <w:sz w:val="24"/>
          <w:szCs w:val="24"/>
        </w:rPr>
      </w:pPr>
      <w:proofErr w:type="gramStart"/>
      <w:r w:rsidRPr="009C009E">
        <w:rPr>
          <w:rFonts w:ascii="Garamond" w:hAnsi="Garamond"/>
          <w:iCs/>
          <w:kern w:val="24"/>
          <w:sz w:val="24"/>
          <w:szCs w:val="24"/>
        </w:rPr>
        <w:t>di</w:t>
      </w:r>
      <w:proofErr w:type="gramEnd"/>
      <w:r w:rsidRPr="009C009E">
        <w:rPr>
          <w:rFonts w:ascii="Garamond" w:hAnsi="Garamond"/>
          <w:iCs/>
          <w:kern w:val="24"/>
          <w:sz w:val="24"/>
          <w:szCs w:val="24"/>
        </w:rPr>
        <w:t xml:space="preserve"> disporre di proprio personale in possesso della necessaria esperienza e competenza per l’esecuzione della fornitura da eseguirsi;</w:t>
      </w:r>
    </w:p>
    <w:p w:rsidR="009C009E" w:rsidRPr="009C009E" w:rsidRDefault="009C009E" w:rsidP="009C009E">
      <w:pPr>
        <w:tabs>
          <w:tab w:val="num" w:pos="502"/>
        </w:tabs>
        <w:ind w:left="432"/>
        <w:jc w:val="both"/>
        <w:rPr>
          <w:rFonts w:ascii="Garamond" w:hAnsi="Garamond"/>
          <w:iCs/>
          <w:kern w:val="24"/>
          <w:sz w:val="24"/>
          <w:szCs w:val="24"/>
        </w:rPr>
      </w:pPr>
    </w:p>
    <w:p w:rsidR="009C009E" w:rsidRPr="009C009E" w:rsidRDefault="009C009E" w:rsidP="009C009E">
      <w:pPr>
        <w:numPr>
          <w:ilvl w:val="0"/>
          <w:numId w:val="2"/>
        </w:numPr>
        <w:tabs>
          <w:tab w:val="clear" w:pos="720"/>
          <w:tab w:val="num" w:pos="0"/>
          <w:tab w:val="num" w:pos="502"/>
        </w:tabs>
        <w:ind w:left="432" w:hanging="432"/>
        <w:jc w:val="both"/>
        <w:rPr>
          <w:rFonts w:ascii="Garamond" w:hAnsi="Garamond"/>
          <w:iCs/>
          <w:kern w:val="24"/>
          <w:sz w:val="24"/>
          <w:szCs w:val="24"/>
        </w:rPr>
      </w:pPr>
      <w:proofErr w:type="gramStart"/>
      <w:r w:rsidRPr="009C009E">
        <w:rPr>
          <w:rFonts w:ascii="Garamond" w:hAnsi="Garamond"/>
          <w:iCs/>
          <w:kern w:val="24"/>
          <w:sz w:val="24"/>
          <w:szCs w:val="24"/>
        </w:rPr>
        <w:t>di</w:t>
      </w:r>
      <w:proofErr w:type="gramEnd"/>
      <w:r w:rsidRPr="009C009E">
        <w:rPr>
          <w:rFonts w:ascii="Garamond" w:hAnsi="Garamond"/>
          <w:iCs/>
          <w:kern w:val="24"/>
          <w:sz w:val="24"/>
          <w:szCs w:val="24"/>
        </w:rPr>
        <w:t xml:space="preserve"> essere in grado di effettuare le prestazioni di cui all’oggetto ed in particolare di disporre di professionista abilitato, pertanto in grado di certificare e quindi rilasciare le dichiarazioni di conformità dell’impianto depuratore oggetto dell’appalto;</w:t>
      </w:r>
    </w:p>
    <w:p w:rsidR="009C009E" w:rsidRPr="009C009E" w:rsidRDefault="009C009E" w:rsidP="009C009E">
      <w:pPr>
        <w:pStyle w:val="Paragrafoelenco"/>
        <w:rPr>
          <w:rFonts w:ascii="Garamond" w:hAnsi="Garamond"/>
          <w:kern w:val="24"/>
        </w:rPr>
      </w:pPr>
    </w:p>
    <w:p w:rsidR="009C009E" w:rsidRPr="009C009E" w:rsidRDefault="009C009E" w:rsidP="009C009E">
      <w:pPr>
        <w:numPr>
          <w:ilvl w:val="0"/>
          <w:numId w:val="2"/>
        </w:numPr>
        <w:tabs>
          <w:tab w:val="clear" w:pos="720"/>
          <w:tab w:val="num" w:pos="0"/>
          <w:tab w:val="num" w:pos="502"/>
        </w:tabs>
        <w:ind w:left="432" w:hanging="432"/>
        <w:jc w:val="both"/>
        <w:rPr>
          <w:sz w:val="24"/>
          <w:szCs w:val="24"/>
        </w:rPr>
      </w:pPr>
      <w:proofErr w:type="gramStart"/>
      <w:r w:rsidRPr="009C009E">
        <w:rPr>
          <w:rFonts w:ascii="Garamond" w:hAnsi="Garamond"/>
          <w:kern w:val="24"/>
          <w:sz w:val="24"/>
          <w:szCs w:val="24"/>
        </w:rPr>
        <w:t>di</w:t>
      </w:r>
      <w:proofErr w:type="gramEnd"/>
      <w:r w:rsidRPr="009C009E">
        <w:rPr>
          <w:rFonts w:ascii="Garamond" w:hAnsi="Garamond"/>
          <w:kern w:val="24"/>
          <w:sz w:val="24"/>
          <w:szCs w:val="24"/>
        </w:rPr>
        <w:t xml:space="preserve"> essere in possesso di idonea copertura assicurativa </w:t>
      </w:r>
      <w:r w:rsidRPr="009C009E">
        <w:rPr>
          <w:rFonts w:ascii="Garamond" w:eastAsia="Calibri" w:hAnsi="Garamond"/>
          <w:kern w:val="24"/>
          <w:sz w:val="24"/>
          <w:szCs w:val="24"/>
          <w:lang w:eastAsia="en-US"/>
        </w:rPr>
        <w:t>che tenga indenne MAFER da tutti i rischi di esecuzione da qualsiasi causa determinati. Ta</w:t>
      </w:r>
      <w:r>
        <w:rPr>
          <w:rFonts w:ascii="Garamond" w:eastAsia="Calibri" w:hAnsi="Garamond"/>
          <w:kern w:val="24"/>
          <w:sz w:val="24"/>
          <w:szCs w:val="24"/>
          <w:lang w:eastAsia="en-US"/>
        </w:rPr>
        <w:t>le polizza dovrà</w:t>
      </w:r>
      <w:r w:rsidRPr="009C009E">
        <w:rPr>
          <w:rFonts w:ascii="Garamond" w:eastAsia="Calibri" w:hAnsi="Garamond"/>
          <w:kern w:val="24"/>
          <w:sz w:val="24"/>
          <w:szCs w:val="24"/>
          <w:lang w:eastAsia="en-US"/>
        </w:rPr>
        <w:t xml:space="preserve"> coprire, in particolare, tutti i danni subiti </w:t>
      </w:r>
      <w:r w:rsidRPr="009C009E">
        <w:rPr>
          <w:rFonts w:ascii="Garamond" w:eastAsia="Calibri" w:hAnsi="Garamond"/>
          <w:kern w:val="24"/>
          <w:sz w:val="24"/>
          <w:szCs w:val="24"/>
          <w:lang w:eastAsia="en-US"/>
        </w:rPr>
        <w:lastRenderedPageBreak/>
        <w:t xml:space="preserve">da MAFER relativi al danneggiamento o alla distruzione, totale o parziale, di impianti ed opere, anche preesistenti, verificatisi nel corso dell’esecuzione dei lavori oggetto di affidamento. La </w:t>
      </w:r>
      <w:r>
        <w:rPr>
          <w:rFonts w:ascii="Garamond" w:eastAsia="Calibri" w:hAnsi="Garamond"/>
          <w:kern w:val="24"/>
          <w:sz w:val="24"/>
          <w:szCs w:val="24"/>
          <w:lang w:eastAsia="en-US"/>
        </w:rPr>
        <w:t>polizza di cui sopra dovrà</w:t>
      </w:r>
      <w:r w:rsidRPr="009C009E">
        <w:rPr>
          <w:rFonts w:ascii="Garamond" w:eastAsia="Calibri" w:hAnsi="Garamond"/>
          <w:kern w:val="24"/>
          <w:sz w:val="24"/>
          <w:szCs w:val="24"/>
          <w:lang w:eastAsia="en-US"/>
        </w:rPr>
        <w:t xml:space="preserve"> prevedere anche una garanzia di responsabilità civile per danni causati a terzi (RCT) nell’esecuzione dell’intervento medesimo.</w:t>
      </w:r>
    </w:p>
    <w:p w:rsidR="009C009E" w:rsidRDefault="009C009E" w:rsidP="00962985">
      <w:pPr>
        <w:pStyle w:val="capnormale1rientropuntato"/>
        <w:tabs>
          <w:tab w:val="clear" w:pos="425"/>
          <w:tab w:val="left" w:pos="1704"/>
        </w:tabs>
        <w:spacing w:before="0" w:line="360" w:lineRule="auto"/>
        <w:rPr>
          <w:rFonts w:ascii="Garamond" w:hAnsi="Garamond"/>
          <w:bCs/>
        </w:rPr>
      </w:pPr>
    </w:p>
    <w:p w:rsidR="00887E3C" w:rsidRDefault="00887E3C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__________,__________________</w:t>
      </w: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</w:t>
      </w:r>
    </w:p>
    <w:p w:rsidR="00F35EFE" w:rsidRPr="003A4AB6" w:rsidRDefault="00F35EFE" w:rsidP="0096298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4B2" w:rsidRDefault="006274B2">
      <w:r>
        <w:separator/>
      </w:r>
    </w:p>
  </w:endnote>
  <w:endnote w:type="continuationSeparator" w:id="0">
    <w:p w:rsidR="006274B2" w:rsidRDefault="0062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EB1E6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4B2" w:rsidRDefault="006274B2">
      <w:r>
        <w:separator/>
      </w:r>
    </w:p>
  </w:footnote>
  <w:footnote w:type="continuationSeparator" w:id="0">
    <w:p w:rsidR="006274B2" w:rsidRDefault="00627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95612"/>
    <w:rsid w:val="00196635"/>
    <w:rsid w:val="001A00FD"/>
    <w:rsid w:val="001A7E0B"/>
    <w:rsid w:val="00224578"/>
    <w:rsid w:val="002351D2"/>
    <w:rsid w:val="002468FA"/>
    <w:rsid w:val="00255CA8"/>
    <w:rsid w:val="002C4420"/>
    <w:rsid w:val="00327B83"/>
    <w:rsid w:val="00353B08"/>
    <w:rsid w:val="003A4AB6"/>
    <w:rsid w:val="003E0180"/>
    <w:rsid w:val="003F5962"/>
    <w:rsid w:val="0041547A"/>
    <w:rsid w:val="004F5BD8"/>
    <w:rsid w:val="004F69C4"/>
    <w:rsid w:val="00596F1A"/>
    <w:rsid w:val="00625804"/>
    <w:rsid w:val="006274B2"/>
    <w:rsid w:val="006278E0"/>
    <w:rsid w:val="00742CDD"/>
    <w:rsid w:val="00763376"/>
    <w:rsid w:val="007A6C14"/>
    <w:rsid w:val="0082301C"/>
    <w:rsid w:val="00855883"/>
    <w:rsid w:val="00887E3C"/>
    <w:rsid w:val="008B615B"/>
    <w:rsid w:val="0090373A"/>
    <w:rsid w:val="00913BE4"/>
    <w:rsid w:val="00942BFA"/>
    <w:rsid w:val="00962985"/>
    <w:rsid w:val="009C009E"/>
    <w:rsid w:val="009C7F18"/>
    <w:rsid w:val="00A04ACE"/>
    <w:rsid w:val="00A3314C"/>
    <w:rsid w:val="00B303BC"/>
    <w:rsid w:val="00B97413"/>
    <w:rsid w:val="00C9030B"/>
    <w:rsid w:val="00CA7DAF"/>
    <w:rsid w:val="00CC7263"/>
    <w:rsid w:val="00CD2FE7"/>
    <w:rsid w:val="00CF0165"/>
    <w:rsid w:val="00E6123F"/>
    <w:rsid w:val="00E654C0"/>
    <w:rsid w:val="00EA7540"/>
    <w:rsid w:val="00EB1E6B"/>
    <w:rsid w:val="00EC6883"/>
    <w:rsid w:val="00F13B0B"/>
    <w:rsid w:val="00F35EFE"/>
    <w:rsid w:val="00F479CB"/>
    <w:rsid w:val="00F604A4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apnormale1rientropuntato">
    <w:name w:val="cap. normale 1° rientro puntato"/>
    <w:basedOn w:val="Normale"/>
    <w:rsid w:val="00962985"/>
    <w:pPr>
      <w:tabs>
        <w:tab w:val="left" w:pos="425"/>
      </w:tabs>
      <w:spacing w:before="120" w:line="312" w:lineRule="auto"/>
      <w:jc w:val="both"/>
    </w:pPr>
    <w:rPr>
      <w:rFonts w:ascii="Arial" w:eastAsia="Arial Unicode MS" w:hAnsi="Arial" w:cs="Arial"/>
      <w:kern w:val="1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C009E"/>
    <w:pPr>
      <w:ind w:left="720"/>
      <w:contextualSpacing/>
    </w:pPr>
    <w:rPr>
      <w:rFonts w:ascii="Tahoma" w:eastAsia="Arial Unicode MS" w:hAnsi="Tahoma" w:cs="Tahom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2020-07-16T11:18:00Z</dcterms:created>
  <dcterms:modified xsi:type="dcterms:W3CDTF">2020-07-16T11:18:00Z</dcterms:modified>
</cp:coreProperties>
</file>